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A36" w:rsidRDefault="008B7A36" w:rsidP="008B7A36">
      <w:pPr>
        <w:spacing w:after="0" w:line="240" w:lineRule="auto"/>
        <w:jc w:val="center"/>
        <w:rPr>
          <w:rFonts w:ascii="Times New Roman" w:eastAsia="BatangChe" w:hAnsi="Times New Roman"/>
          <w:b/>
          <w:color w:val="000000"/>
          <w:sz w:val="24"/>
          <w:szCs w:val="24"/>
          <w:shd w:val="clear" w:color="auto" w:fill="FFFFFF"/>
        </w:rPr>
      </w:pPr>
      <w:r>
        <w:rPr>
          <w:rFonts w:ascii="Times New Roman" w:eastAsia="BatangChe" w:hAnsi="Times New Roman"/>
          <w:b/>
          <w:color w:val="000000"/>
          <w:sz w:val="24"/>
          <w:szCs w:val="24"/>
          <w:shd w:val="clear" w:color="auto" w:fill="FFFFFF"/>
        </w:rPr>
        <w:t>Права работника на своевременную и в полном объеме оплату труда</w:t>
      </w:r>
    </w:p>
    <w:p w:rsidR="008B7A36" w:rsidRDefault="008B7A36" w:rsidP="008B7A36">
      <w:pPr>
        <w:spacing w:after="0" w:line="240" w:lineRule="auto"/>
        <w:ind w:firstLine="567"/>
        <w:jc w:val="both"/>
        <w:rPr>
          <w:rFonts w:ascii="Times New Roman" w:eastAsia="BatangChe" w:hAnsi="Times New Roman"/>
          <w:color w:val="000000"/>
          <w:sz w:val="21"/>
          <w:szCs w:val="21"/>
          <w:shd w:val="clear" w:color="auto" w:fill="FFFFFF"/>
        </w:rPr>
      </w:pPr>
    </w:p>
    <w:p w:rsidR="008B7A36" w:rsidRPr="008B7A36" w:rsidRDefault="008B7A36" w:rsidP="008B7A36">
      <w:pPr>
        <w:spacing w:after="0" w:line="240" w:lineRule="auto"/>
        <w:ind w:firstLine="709"/>
        <w:contextualSpacing/>
        <w:jc w:val="both"/>
        <w:rPr>
          <w:rFonts w:ascii="Times New Roman" w:eastAsia="Times New Roman" w:hAnsi="Times New Roman"/>
          <w:b/>
          <w:color w:val="000000" w:themeColor="text1"/>
          <w:lang w:eastAsia="ru-RU"/>
        </w:rPr>
      </w:pPr>
      <w:r w:rsidRPr="008B7A36">
        <w:rPr>
          <w:rFonts w:ascii="Times New Roman" w:eastAsia="Times New Roman" w:hAnsi="Times New Roman"/>
          <w:color w:val="000000" w:themeColor="text1"/>
          <w:lang w:eastAsia="ru-RU"/>
        </w:rPr>
        <w:t>К категории основных прав работника ст. 21 Трудового Кодекса РФ (далее ТК РФ) относит </w:t>
      </w:r>
      <w:r w:rsidRPr="008B7A36">
        <w:rPr>
          <w:rFonts w:ascii="Times New Roman" w:eastAsia="Times New Roman" w:hAnsi="Times New Roman"/>
          <w:bCs/>
          <w:color w:val="000000" w:themeColor="text1"/>
          <w:lang w:eastAsia="ru-RU"/>
        </w:rPr>
        <w:t>право работника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r w:rsidRPr="008B7A36">
        <w:rPr>
          <w:rFonts w:ascii="Times New Roman" w:eastAsia="Times New Roman" w:hAnsi="Times New Roman"/>
          <w:b/>
          <w:color w:val="000000" w:themeColor="text1"/>
          <w:lang w:eastAsia="ru-RU"/>
        </w:rPr>
        <w:t>.</w:t>
      </w:r>
    </w:p>
    <w:p w:rsidR="008B7A36" w:rsidRPr="008B7A36" w:rsidRDefault="008B7A36" w:rsidP="008B7A36">
      <w:pPr>
        <w:spacing w:after="0" w:line="240" w:lineRule="auto"/>
        <w:ind w:firstLine="709"/>
        <w:contextualSpacing/>
        <w:jc w:val="both"/>
        <w:rPr>
          <w:rFonts w:ascii="Times New Roman" w:eastAsia="Times New Roman" w:hAnsi="Times New Roman"/>
          <w:color w:val="000000" w:themeColor="text1"/>
          <w:lang w:eastAsia="ru-RU"/>
        </w:rPr>
      </w:pPr>
      <w:r w:rsidRPr="008B7A36">
        <w:rPr>
          <w:rFonts w:ascii="Times New Roman" w:eastAsia="Times New Roman" w:hAnsi="Times New Roman"/>
          <w:color w:val="000000" w:themeColor="text1"/>
          <w:lang w:eastAsia="ru-RU"/>
        </w:rPr>
        <w:t xml:space="preserve">Данное право подкреплено обязанностью работодателя, зафиксированной в статье 22 ТК РФ, «обеспечивать работникам равную оплату за труд равной ценности» и «выплачивать в полном размере причитающуюся работникам заработную плату в срок, установленный настоящим Кодексом, коллективным договором, правилами </w:t>
      </w:r>
    </w:p>
    <w:p w:rsidR="008B7A36" w:rsidRPr="008B7A36" w:rsidRDefault="008B7A36" w:rsidP="008B7A36">
      <w:pPr>
        <w:spacing w:after="0" w:line="240" w:lineRule="auto"/>
        <w:ind w:firstLine="709"/>
        <w:contextualSpacing/>
        <w:jc w:val="both"/>
        <w:rPr>
          <w:rFonts w:ascii="Times New Roman" w:eastAsia="Times New Roman" w:hAnsi="Times New Roman"/>
          <w:color w:val="000000" w:themeColor="text1"/>
          <w:lang w:eastAsia="ru-RU"/>
        </w:rPr>
      </w:pPr>
      <w:r w:rsidRPr="008B7A36">
        <w:rPr>
          <w:rFonts w:ascii="Times New Roman" w:eastAsia="Times New Roman" w:hAnsi="Times New Roman"/>
          <w:color w:val="000000" w:themeColor="text1"/>
          <w:lang w:eastAsia="ru-RU"/>
        </w:rPr>
        <w:t xml:space="preserve">Статья 136 ТК РФ предусматривает, что заработная плата выплачивается непосредственно работнику не реже чем каждые полмесяца в день, установленный правилами внутреннего распорядка организации, </w:t>
      </w:r>
      <w:proofErr w:type="spellStart"/>
      <w:r w:rsidRPr="008B7A36">
        <w:rPr>
          <w:rFonts w:ascii="Times New Roman" w:eastAsia="Times New Roman" w:hAnsi="Times New Roman"/>
          <w:color w:val="000000" w:themeColor="text1"/>
          <w:lang w:eastAsia="ru-RU"/>
        </w:rPr>
        <w:t>колдоговором</w:t>
      </w:r>
      <w:proofErr w:type="spellEnd"/>
      <w:r w:rsidRPr="008B7A36">
        <w:rPr>
          <w:rFonts w:ascii="Times New Roman" w:eastAsia="Times New Roman" w:hAnsi="Times New Roman"/>
          <w:color w:val="000000" w:themeColor="text1"/>
          <w:lang w:eastAsia="ru-RU"/>
        </w:rPr>
        <w:t>, трудовым договором не позднее 15 календарных дней со дня окончания периода, за который она начислена. В случае если день выплаты заработной платы приходится на выходной или нерабочий праздничный день, то выплата должна производиться накануне. Оплата отпуска должна производиться не позднее, чем за 3 дня до его начала.</w:t>
      </w:r>
    </w:p>
    <w:p w:rsidR="008B7A36" w:rsidRPr="008B7A36" w:rsidRDefault="008B7A36" w:rsidP="008B7A36">
      <w:pPr>
        <w:spacing w:after="0" w:line="240" w:lineRule="auto"/>
        <w:ind w:firstLine="708"/>
        <w:contextualSpacing/>
        <w:jc w:val="both"/>
        <w:rPr>
          <w:rFonts w:ascii="Times New Roman" w:eastAsia="Times New Roman" w:hAnsi="Times New Roman"/>
          <w:color w:val="000000" w:themeColor="text1"/>
          <w:lang w:eastAsia="ru-RU"/>
        </w:rPr>
      </w:pPr>
      <w:r w:rsidRPr="008B7A36">
        <w:rPr>
          <w:rFonts w:ascii="Times New Roman" w:eastAsia="Times New Roman" w:hAnsi="Times New Roman"/>
          <w:color w:val="000000" w:themeColor="text1"/>
          <w:lang w:eastAsia="ru-RU"/>
        </w:rPr>
        <w:t xml:space="preserve">Что касается размера заработной платы, то государственная гарантия одна — заработная плата за полностью отработанный месяц не может быть ниже одного минимального размера оплаты труда (МРОТ), установленного государством на всей территории РФ. На сегодняшний день это </w:t>
      </w:r>
      <w:r w:rsidRPr="008B7A36">
        <w:rPr>
          <w:rFonts w:ascii="Times New Roman" w:eastAsia="Times New Roman" w:hAnsi="Times New Roman"/>
          <w:color w:val="000000" w:themeColor="text1"/>
          <w:shd w:val="clear" w:color="auto" w:fill="FFFFFF"/>
          <w:lang w:eastAsia="ru-RU"/>
        </w:rPr>
        <w:t>11 280</w:t>
      </w:r>
      <w:r w:rsidRPr="008B7A36">
        <w:rPr>
          <w:rFonts w:ascii="Times New Roman" w:eastAsia="Times New Roman" w:hAnsi="Times New Roman"/>
          <w:color w:val="000000" w:themeColor="text1"/>
          <w:lang w:eastAsia="ru-RU"/>
        </w:rPr>
        <w:t xml:space="preserve"> рублей. Максимальным размером заработная плата не ограничивается.</w:t>
      </w:r>
    </w:p>
    <w:p w:rsidR="008B7A36" w:rsidRPr="008B7A36" w:rsidRDefault="008B7A36" w:rsidP="008B7A36">
      <w:pPr>
        <w:shd w:val="clear" w:color="auto" w:fill="FFFFFF"/>
        <w:spacing w:before="24" w:after="0" w:line="240" w:lineRule="auto"/>
        <w:ind w:right="30" w:firstLine="708"/>
        <w:contextualSpacing/>
        <w:jc w:val="both"/>
        <w:rPr>
          <w:rFonts w:ascii="Times New Roman" w:eastAsia="Times New Roman" w:hAnsi="Times New Roman"/>
          <w:color w:val="000000" w:themeColor="text1"/>
          <w:lang w:eastAsia="ru-RU"/>
        </w:rPr>
      </w:pPr>
      <w:r w:rsidRPr="008B7A36">
        <w:rPr>
          <w:rFonts w:ascii="Times New Roman" w:eastAsia="Times New Roman" w:hAnsi="Times New Roman"/>
          <w:color w:val="000000" w:themeColor="text1"/>
          <w:lang w:eastAsia="ru-RU"/>
        </w:rPr>
        <w:t>Кроме того, в</w:t>
      </w:r>
      <w:r w:rsidRPr="008B7A36">
        <w:rPr>
          <w:rFonts w:ascii="Times New Roman" w:eastAsia="Times New Roman" w:hAnsi="Times New Roman"/>
          <w:color w:val="000000" w:themeColor="text1"/>
          <w:shd w:val="clear" w:color="auto" w:fill="FFFFFF"/>
          <w:lang w:eastAsia="ru-RU"/>
        </w:rPr>
        <w:t xml:space="preserve"> Иркутской области действует целая система коэффициентов и надбавок к зарплате, которы</w:t>
      </w:r>
      <w:r w:rsidR="002E2FE4">
        <w:rPr>
          <w:rFonts w:ascii="Times New Roman" w:eastAsia="Times New Roman" w:hAnsi="Times New Roman"/>
          <w:color w:val="000000" w:themeColor="text1"/>
          <w:shd w:val="clear" w:color="auto" w:fill="FFFFFF"/>
          <w:lang w:eastAsia="ru-RU"/>
        </w:rPr>
        <w:t>е</w:t>
      </w:r>
      <w:r w:rsidRPr="008B7A36">
        <w:rPr>
          <w:rFonts w:ascii="Times New Roman" w:eastAsia="Times New Roman" w:hAnsi="Times New Roman"/>
          <w:color w:val="000000" w:themeColor="text1"/>
          <w:shd w:val="clear" w:color="auto" w:fill="FFFFFF"/>
          <w:lang w:eastAsia="ru-RU"/>
        </w:rPr>
        <w:t xml:space="preserve"> зависят от условий местности, где гражданин осуществляет трудовую </w:t>
      </w:r>
      <w:r w:rsidRPr="008B7A36">
        <w:rPr>
          <w:rFonts w:ascii="Times New Roman" w:eastAsia="Times New Roman" w:hAnsi="Times New Roman"/>
          <w:color w:val="000000" w:themeColor="text1"/>
          <w:shd w:val="clear" w:color="auto" w:fill="FFFFFF"/>
          <w:lang w:eastAsia="ru-RU"/>
        </w:rPr>
        <w:t>деятельность</w:t>
      </w:r>
      <w:r w:rsidR="002E2FE4">
        <w:rPr>
          <w:rFonts w:ascii="Times New Roman" w:eastAsia="Times New Roman" w:hAnsi="Times New Roman"/>
          <w:color w:val="000000" w:themeColor="text1"/>
          <w:shd w:val="clear" w:color="auto" w:fill="FFFFFF"/>
          <w:lang w:eastAsia="ru-RU"/>
        </w:rPr>
        <w:t xml:space="preserve"> (доплаты в виде районного коэффициента и северной надбавки и т.д.)</w:t>
      </w:r>
      <w:r w:rsidRPr="008B7A36">
        <w:rPr>
          <w:rFonts w:ascii="Times New Roman" w:eastAsia="Times New Roman" w:hAnsi="Times New Roman"/>
          <w:color w:val="000000" w:themeColor="text1"/>
          <w:shd w:val="clear" w:color="auto" w:fill="FFFFFF"/>
          <w:lang w:eastAsia="ru-RU"/>
        </w:rPr>
        <w:t xml:space="preserve">. </w:t>
      </w:r>
    </w:p>
    <w:p w:rsidR="008B7A36" w:rsidRDefault="008B7A36" w:rsidP="008B7A36">
      <w:pPr>
        <w:shd w:val="clear" w:color="auto" w:fill="FFFFFF"/>
        <w:spacing w:before="24" w:after="0" w:line="240" w:lineRule="auto"/>
        <w:ind w:right="30" w:firstLine="708"/>
        <w:jc w:val="both"/>
        <w:rPr>
          <w:rFonts w:ascii="Times New Roman" w:eastAsia="Times New Roman" w:hAnsi="Times New Roman"/>
          <w:color w:val="000000" w:themeColor="text1"/>
          <w:shd w:val="clear" w:color="auto" w:fill="FFFFFF"/>
          <w:lang w:eastAsia="ru-RU"/>
        </w:rPr>
      </w:pPr>
      <w:r w:rsidRPr="008B7A36">
        <w:rPr>
          <w:rFonts w:ascii="Times New Roman" w:eastAsia="Times New Roman" w:hAnsi="Times New Roman"/>
          <w:color w:val="000000" w:themeColor="text1"/>
          <w:shd w:val="clear" w:color="auto" w:fill="FFFFFF"/>
          <w:lang w:eastAsia="ru-RU"/>
        </w:rPr>
        <w:t xml:space="preserve">Выплата заработной платы производится в денежной форме. 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w:t>
      </w:r>
      <w:proofErr w:type="spellStart"/>
      <w:r w:rsidRPr="008B7A36">
        <w:rPr>
          <w:rFonts w:ascii="Times New Roman" w:eastAsia="Times New Roman" w:hAnsi="Times New Roman"/>
          <w:color w:val="000000" w:themeColor="text1"/>
          <w:shd w:val="clear" w:color="auto" w:fill="FFFFFF"/>
          <w:lang w:eastAsia="ru-RU"/>
        </w:rPr>
        <w:t>неденежной</w:t>
      </w:r>
      <w:proofErr w:type="spellEnd"/>
      <w:r w:rsidRPr="008B7A36">
        <w:rPr>
          <w:rFonts w:ascii="Times New Roman" w:eastAsia="Times New Roman" w:hAnsi="Times New Roman"/>
          <w:color w:val="000000" w:themeColor="text1"/>
          <w:shd w:val="clear" w:color="auto" w:fill="FFFFFF"/>
          <w:lang w:eastAsia="ru-RU"/>
        </w:rPr>
        <w:t xml:space="preserve"> форме, не может превышать 20 процентов от начисленной месячной заработной платы.</w:t>
      </w:r>
    </w:p>
    <w:p w:rsidR="008B7A36" w:rsidRPr="008B7A36" w:rsidRDefault="008B7A36" w:rsidP="008B7A36">
      <w:pPr>
        <w:shd w:val="clear" w:color="auto" w:fill="FFFFFF"/>
        <w:spacing w:before="24" w:after="0" w:line="240" w:lineRule="auto"/>
        <w:ind w:right="30"/>
        <w:jc w:val="both"/>
        <w:rPr>
          <w:rFonts w:ascii="Times New Roman" w:eastAsia="Times New Roman" w:hAnsi="Times New Roman"/>
          <w:color w:val="000000" w:themeColor="text1"/>
          <w:shd w:val="clear" w:color="auto" w:fill="FFFFFF"/>
          <w:lang w:eastAsia="ru-RU"/>
        </w:rPr>
      </w:pPr>
      <w:r>
        <w:rPr>
          <w:noProof/>
          <w:lang w:eastAsia="ru-RU"/>
        </w:rPr>
        <w:drawing>
          <wp:inline distT="0" distB="0" distL="0" distR="0" wp14:anchorId="62955592" wp14:editId="1600AB8A">
            <wp:extent cx="3061335" cy="2204085"/>
            <wp:effectExtent l="0" t="0" r="5715" b="5715"/>
            <wp:docPr id="3" name="Рисунок 3" descr="http://www.stavreg.ru/images/NEWS/bc5983b67a44bcede801e2ff363b54e0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avreg.ru/images/NEWS/bc5983b67a44bcede801e2ff363b54e0_X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61335" cy="2204085"/>
                    </a:xfrm>
                    <a:prstGeom prst="rect">
                      <a:avLst/>
                    </a:prstGeom>
                    <a:noFill/>
                    <a:ln>
                      <a:noFill/>
                    </a:ln>
                  </pic:spPr>
                </pic:pic>
              </a:graphicData>
            </a:graphic>
          </wp:inline>
        </w:drawing>
      </w:r>
    </w:p>
    <w:p w:rsidR="008B7A36" w:rsidRPr="008B7A36" w:rsidRDefault="008B7A36" w:rsidP="008B7A36">
      <w:pPr>
        <w:spacing w:after="0" w:line="240" w:lineRule="auto"/>
        <w:ind w:firstLine="708"/>
        <w:contextualSpacing/>
        <w:jc w:val="both"/>
        <w:rPr>
          <w:rFonts w:ascii="Times New Roman" w:eastAsia="Times New Roman" w:hAnsi="Times New Roman"/>
          <w:color w:val="000000" w:themeColor="text1"/>
          <w:lang w:eastAsia="ru-RU"/>
        </w:rPr>
      </w:pPr>
      <w:r w:rsidRPr="008B7A36">
        <w:rPr>
          <w:rFonts w:ascii="Times New Roman" w:eastAsia="Times New Roman" w:hAnsi="Times New Roman"/>
          <w:color w:val="000000" w:themeColor="text1"/>
          <w:lang w:eastAsia="ru-RU"/>
        </w:rPr>
        <w:t>В случае задержки выплаты заработной платы либо выплаты заработной платы не в полном объеме, т.е. грубейшего нарушения права работника на оплату своего труда за выполненную работу, работодатель может быть привлечен к административной и уголовной ответственности. Работодатель несет и материальную ответственность перед работником за задержку выплаты заработной платы, оплаты отпуска и иных выплат, причитающихся работнику. Такая ответственность установлена ст. 236 ТК</w:t>
      </w:r>
      <w:r w:rsidR="002E2FE4">
        <w:rPr>
          <w:rFonts w:ascii="Times New Roman" w:eastAsia="Times New Roman" w:hAnsi="Times New Roman"/>
          <w:color w:val="000000" w:themeColor="text1"/>
          <w:lang w:eastAsia="ru-RU"/>
        </w:rPr>
        <w:t xml:space="preserve"> РФ</w:t>
      </w:r>
      <w:r w:rsidRPr="008B7A36">
        <w:rPr>
          <w:rFonts w:ascii="Times New Roman" w:eastAsia="Times New Roman" w:hAnsi="Times New Roman"/>
          <w:color w:val="000000" w:themeColor="text1"/>
          <w:lang w:eastAsia="ru-RU"/>
        </w:rPr>
        <w:t xml:space="preserve"> в виде уплаты процентов (денежной компенсации) в размере не ниже 1/300 действующей в это время ставки рефинансирования ЦБ РФ от </w:t>
      </w:r>
      <w:r w:rsidRPr="008B7A36">
        <w:rPr>
          <w:rFonts w:ascii="Times New Roman" w:eastAsia="Times New Roman" w:hAnsi="Times New Roman"/>
          <w:color w:val="000000" w:themeColor="text1"/>
          <w:lang w:eastAsia="ru-RU"/>
        </w:rPr>
        <w:t xml:space="preserve">невыплаченных в срок сумм за каждый день задержки, начиная со следующего дня после установленного срока выплаты до дня фактического расчета включительно. Причины нарушения сроков выплаты не имеют значения (отсутствие денежных средств, болезнь главного бухгалтера, </w:t>
      </w:r>
      <w:proofErr w:type="spellStart"/>
      <w:r w:rsidRPr="008B7A36">
        <w:rPr>
          <w:rFonts w:ascii="Times New Roman" w:eastAsia="Times New Roman" w:hAnsi="Times New Roman"/>
          <w:color w:val="000000" w:themeColor="text1"/>
          <w:lang w:eastAsia="ru-RU"/>
        </w:rPr>
        <w:t>неперечисление</w:t>
      </w:r>
      <w:proofErr w:type="spellEnd"/>
      <w:r w:rsidRPr="008B7A36">
        <w:rPr>
          <w:rFonts w:ascii="Times New Roman" w:eastAsia="Times New Roman" w:hAnsi="Times New Roman"/>
          <w:color w:val="000000" w:themeColor="text1"/>
          <w:lang w:eastAsia="ru-RU"/>
        </w:rPr>
        <w:t xml:space="preserve"> банком и др.).</w:t>
      </w:r>
    </w:p>
    <w:p w:rsidR="008B7A36" w:rsidRPr="008B7A36" w:rsidRDefault="008B7A36" w:rsidP="008B7A36">
      <w:pPr>
        <w:spacing w:after="0" w:line="240" w:lineRule="auto"/>
        <w:ind w:firstLine="709"/>
        <w:contextualSpacing/>
        <w:jc w:val="both"/>
        <w:rPr>
          <w:rFonts w:ascii="Times New Roman" w:eastAsia="Times New Roman" w:hAnsi="Times New Roman"/>
          <w:color w:val="000000" w:themeColor="text1"/>
          <w:lang w:eastAsia="ru-RU"/>
        </w:rPr>
      </w:pPr>
      <w:r w:rsidRPr="008B7A36">
        <w:rPr>
          <w:rFonts w:ascii="Times New Roman" w:eastAsia="Times New Roman" w:hAnsi="Times New Roman"/>
          <w:color w:val="000000" w:themeColor="text1"/>
          <w:lang w:eastAsia="ru-RU"/>
        </w:rPr>
        <w:t>Работодатель также несет ответственность за моральный вред, причиненный работнику.</w:t>
      </w:r>
    </w:p>
    <w:p w:rsidR="008B7A36" w:rsidRPr="008B7A36" w:rsidRDefault="008B7A36" w:rsidP="008B7A36">
      <w:pPr>
        <w:shd w:val="clear" w:color="auto" w:fill="FFFFFF"/>
        <w:spacing w:before="24" w:after="0" w:line="240" w:lineRule="auto"/>
        <w:ind w:right="30" w:firstLine="709"/>
        <w:contextualSpacing/>
        <w:jc w:val="both"/>
        <w:rPr>
          <w:rFonts w:ascii="Times New Roman" w:eastAsia="Times New Roman" w:hAnsi="Times New Roman"/>
          <w:color w:val="000000" w:themeColor="text1"/>
          <w:shd w:val="clear" w:color="auto" w:fill="FFFFFF"/>
          <w:lang w:eastAsia="ru-RU"/>
        </w:rPr>
      </w:pPr>
      <w:r w:rsidRPr="008B7A36">
        <w:rPr>
          <w:rFonts w:ascii="Times New Roman" w:eastAsia="Times New Roman" w:hAnsi="Times New Roman"/>
          <w:color w:val="000000" w:themeColor="text1"/>
          <w:shd w:val="clear" w:color="auto" w:fill="FFFFFF"/>
          <w:lang w:eastAsia="ru-RU"/>
        </w:rPr>
        <w:t xml:space="preserve">В соответствии с предоставленной компетенцией государственный надзор за соблюдением трудовых прав граждан, в том числе на оплату труда, осуществляют органы прокуратуры Российской Федерации и Государственной инспекции труда. </w:t>
      </w:r>
    </w:p>
    <w:p w:rsidR="008B7A36" w:rsidRPr="008B7A36" w:rsidRDefault="008B7A36" w:rsidP="008B7A36">
      <w:pPr>
        <w:shd w:val="clear" w:color="auto" w:fill="FFFFFF"/>
        <w:spacing w:before="24" w:after="0" w:line="240" w:lineRule="auto"/>
        <w:ind w:right="30" w:firstLine="709"/>
        <w:contextualSpacing/>
        <w:jc w:val="both"/>
        <w:rPr>
          <w:rFonts w:ascii="Times New Roman" w:eastAsia="Times New Roman" w:hAnsi="Times New Roman"/>
          <w:color w:val="000000" w:themeColor="text1"/>
          <w:shd w:val="clear" w:color="auto" w:fill="FFFFFF"/>
          <w:lang w:eastAsia="ru-RU"/>
        </w:rPr>
      </w:pPr>
      <w:r w:rsidRPr="008B7A36">
        <w:rPr>
          <w:rFonts w:ascii="Times New Roman" w:eastAsia="Times New Roman" w:hAnsi="Times New Roman"/>
          <w:color w:val="000000" w:themeColor="text1"/>
          <w:shd w:val="clear" w:color="auto" w:fill="FFFFFF"/>
          <w:lang w:eastAsia="ru-RU"/>
        </w:rPr>
        <w:t>Также каждый работник вправе обратиться в судебные инстанции по месту жительства с исковым заявлением к работодателю о взыскании начисленной, но не выплаченной заработной платы.</w:t>
      </w:r>
    </w:p>
    <w:p w:rsidR="008B7A36" w:rsidRPr="008B7A36" w:rsidRDefault="008B7A36" w:rsidP="008B7A36">
      <w:pPr>
        <w:shd w:val="clear" w:color="auto" w:fill="FFFFFF"/>
        <w:spacing w:before="24" w:after="0" w:line="240" w:lineRule="auto"/>
        <w:ind w:right="30" w:firstLine="709"/>
        <w:contextualSpacing/>
        <w:jc w:val="both"/>
        <w:rPr>
          <w:rFonts w:ascii="Times New Roman" w:eastAsia="Times New Roman" w:hAnsi="Times New Roman"/>
          <w:color w:val="000000" w:themeColor="text1"/>
          <w:lang w:eastAsia="ru-RU"/>
        </w:rPr>
      </w:pPr>
      <w:r w:rsidRPr="008B7A36">
        <w:rPr>
          <w:rFonts w:ascii="Times New Roman" w:eastAsia="Times New Roman" w:hAnsi="Times New Roman"/>
          <w:color w:val="000000" w:themeColor="text1"/>
          <w:lang w:eastAsia="ru-RU"/>
        </w:rPr>
        <w:t xml:space="preserve">Таким образом, в случае нарушения права на своевременную и в полном объеме оплату труда граждане вправе обратиться для защиты своих интересов Государственную инспекцию труда Иркутской области в органы прокуратуры с заявлением об обращении в их интересах в суд о выдаче судебного приказа о взыскании начисленной, но не выплаченной заработной платы. К заявлению необходимо приложить копии трудовой книжки, трудового договора, приказа о приеме на работу, справки работодателя о расчете заработной платы. </w:t>
      </w:r>
    </w:p>
    <w:p w:rsidR="008B7A36" w:rsidRPr="008B7A36" w:rsidRDefault="008B7A36" w:rsidP="008B7A36">
      <w:pPr>
        <w:shd w:val="clear" w:color="auto" w:fill="FFFFFF"/>
        <w:spacing w:before="24" w:after="0" w:line="240" w:lineRule="auto"/>
        <w:ind w:right="30" w:firstLine="709"/>
        <w:contextualSpacing/>
        <w:jc w:val="both"/>
        <w:rPr>
          <w:rFonts w:ascii="Times New Roman" w:eastAsia="Times New Roman" w:hAnsi="Times New Roman"/>
          <w:color w:val="000000" w:themeColor="text1"/>
          <w:lang w:eastAsia="ru-RU"/>
        </w:rPr>
      </w:pPr>
      <w:r w:rsidRPr="008B7A36">
        <w:rPr>
          <w:rFonts w:ascii="Times New Roman" w:eastAsia="Times New Roman" w:hAnsi="Times New Roman"/>
          <w:color w:val="000000" w:themeColor="text1"/>
          <w:lang w:eastAsia="ru-RU"/>
        </w:rPr>
        <w:t>Также работник имеет право самостоятельно обратиться в суд с заявлением о взыскании с работодателя компенсации морального вреда в связи с нарушенным правом</w:t>
      </w:r>
      <w:r w:rsidR="002E2FE4">
        <w:rPr>
          <w:rFonts w:ascii="Times New Roman" w:eastAsia="Times New Roman" w:hAnsi="Times New Roman"/>
          <w:color w:val="000000" w:themeColor="text1"/>
          <w:lang w:eastAsia="ru-RU"/>
        </w:rPr>
        <w:t xml:space="preserve">, а также уплаты процентов (денежной компенсации), установленной ст. 236 ТК РФ. </w:t>
      </w:r>
      <w:r w:rsidRPr="008B7A36">
        <w:rPr>
          <w:rFonts w:ascii="Times New Roman" w:eastAsia="Times New Roman" w:hAnsi="Times New Roman"/>
          <w:color w:val="000000" w:themeColor="text1"/>
          <w:lang w:eastAsia="ru-RU"/>
        </w:rPr>
        <w:t xml:space="preserve">  </w:t>
      </w:r>
    </w:p>
    <w:p w:rsidR="008B7A36" w:rsidRDefault="008B7A36" w:rsidP="008B7A36">
      <w:pPr>
        <w:spacing w:after="0" w:line="240" w:lineRule="auto"/>
        <w:contextualSpacing/>
        <w:jc w:val="both"/>
        <w:rPr>
          <w:rFonts w:ascii="Times New Roman" w:eastAsiaTheme="minorHAnsi" w:hAnsi="Times New Roman"/>
        </w:rPr>
      </w:pPr>
      <w:r w:rsidRPr="008B7A36">
        <w:rPr>
          <w:rFonts w:ascii="Times New Roman" w:eastAsiaTheme="minorHAnsi" w:hAnsi="Times New Roman"/>
        </w:rPr>
        <w:tab/>
        <w:t xml:space="preserve">Кроме того, на предприятии может быть создана комиссия по разрешению трудовых споров (КТС), которая вправе самостоятельно принимать </w:t>
      </w:r>
      <w:r w:rsidRPr="008B7A36">
        <w:rPr>
          <w:rFonts w:ascii="Times New Roman" w:eastAsiaTheme="minorHAnsi" w:hAnsi="Times New Roman"/>
        </w:rPr>
        <w:lastRenderedPageBreak/>
        <w:t>решения о взыскании с работодателя начисленной, но невыплаченной заработной платы в пользу работников. Решени</w:t>
      </w:r>
      <w:r w:rsidR="002E2FE4">
        <w:rPr>
          <w:rFonts w:ascii="Times New Roman" w:eastAsiaTheme="minorHAnsi" w:hAnsi="Times New Roman"/>
        </w:rPr>
        <w:t>е</w:t>
      </w:r>
      <w:r w:rsidRPr="008B7A36">
        <w:rPr>
          <w:rFonts w:ascii="Times New Roman" w:eastAsiaTheme="minorHAnsi" w:hAnsi="Times New Roman"/>
        </w:rPr>
        <w:t xml:space="preserve"> КТС имеет силу исполнительного документа и направляется непосредственно в Федерал</w:t>
      </w:r>
      <w:r w:rsidR="002E2FE4">
        <w:rPr>
          <w:rFonts w:ascii="Times New Roman" w:eastAsiaTheme="minorHAnsi" w:hAnsi="Times New Roman"/>
        </w:rPr>
        <w:t xml:space="preserve">ьную службу судебных приставов, минуя судебные инстанции, что соответственно освобождает взыскателей от уплаты государственной пошлины. </w:t>
      </w:r>
      <w:bookmarkStart w:id="0" w:name="_GoBack"/>
      <w:bookmarkEnd w:id="0"/>
      <w:r w:rsidR="002E2FE4">
        <w:rPr>
          <w:rFonts w:ascii="Times New Roman" w:eastAsiaTheme="minorHAnsi" w:hAnsi="Times New Roman"/>
        </w:rPr>
        <w:t xml:space="preserve"> </w:t>
      </w:r>
    </w:p>
    <w:p w:rsidR="008B7A36" w:rsidRPr="008B7A36" w:rsidRDefault="008B7A36" w:rsidP="008B7A36">
      <w:pPr>
        <w:spacing w:after="0" w:line="240" w:lineRule="auto"/>
        <w:contextualSpacing/>
        <w:jc w:val="both"/>
        <w:rPr>
          <w:rFonts w:ascii="Times New Roman" w:eastAsiaTheme="minorHAnsi" w:hAnsi="Times New Roman"/>
        </w:rPr>
      </w:pPr>
    </w:p>
    <w:p w:rsidR="008B7A36" w:rsidRPr="008B7A36" w:rsidRDefault="008B7A36" w:rsidP="008B7A36">
      <w:pPr>
        <w:spacing w:after="160" w:line="259" w:lineRule="auto"/>
        <w:rPr>
          <w:rFonts w:asciiTheme="minorHAnsi" w:eastAsiaTheme="minorHAnsi" w:hAnsiTheme="minorHAnsi" w:cstheme="minorBidi"/>
        </w:rPr>
      </w:pPr>
      <w:r>
        <w:rPr>
          <w:noProof/>
          <w:lang w:eastAsia="ru-RU"/>
        </w:rPr>
        <w:drawing>
          <wp:inline distT="0" distB="0" distL="0" distR="0" wp14:anchorId="2154C87E" wp14:editId="0750F883">
            <wp:extent cx="3061335" cy="2040890"/>
            <wp:effectExtent l="0" t="0" r="5715" b="0"/>
            <wp:docPr id="4" name="Рисунок 4" descr="https://im0-tub-ru.yandex.net/i?id=db2d172c149990f03984a4a23a93eff0&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db2d172c149990f03984a4a23a93eff0&amp;n=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1335" cy="2040890"/>
                    </a:xfrm>
                    <a:prstGeom prst="rect">
                      <a:avLst/>
                    </a:prstGeom>
                    <a:noFill/>
                    <a:ln>
                      <a:noFill/>
                    </a:ln>
                  </pic:spPr>
                </pic:pic>
              </a:graphicData>
            </a:graphic>
          </wp:inline>
        </w:drawing>
      </w:r>
    </w:p>
    <w:p w:rsidR="008B7A36" w:rsidRDefault="008B7A36" w:rsidP="008B7A36">
      <w:pPr>
        <w:spacing w:line="240" w:lineRule="auto"/>
        <w:jc w:val="center"/>
        <w:rPr>
          <w:rFonts w:ascii="Times New Roman" w:eastAsia="BatangChe" w:hAnsi="Times New Roman"/>
          <w:b/>
          <w:noProof/>
          <w:color w:val="000000"/>
          <w:sz w:val="24"/>
          <w:szCs w:val="24"/>
          <w:shd w:val="clear" w:color="auto" w:fill="FFFFFF"/>
          <w:lang w:eastAsia="ru-RU"/>
        </w:rPr>
      </w:pPr>
    </w:p>
    <w:p w:rsidR="008B7A36" w:rsidRDefault="008B7A36" w:rsidP="008B7A36">
      <w:pPr>
        <w:spacing w:line="240" w:lineRule="auto"/>
        <w:jc w:val="center"/>
        <w:rPr>
          <w:rFonts w:ascii="Times New Roman" w:eastAsia="BatangChe" w:hAnsi="Times New Roman"/>
          <w:b/>
          <w:noProof/>
          <w:color w:val="000000"/>
          <w:sz w:val="24"/>
          <w:szCs w:val="24"/>
          <w:shd w:val="clear" w:color="auto" w:fill="FFFFFF"/>
          <w:lang w:eastAsia="ru-RU"/>
        </w:rPr>
      </w:pPr>
    </w:p>
    <w:p w:rsidR="008B7A36" w:rsidRDefault="008B7A36" w:rsidP="008B7A36">
      <w:pPr>
        <w:spacing w:line="240" w:lineRule="auto"/>
        <w:jc w:val="center"/>
        <w:rPr>
          <w:rFonts w:ascii="Times New Roman" w:eastAsia="BatangChe" w:hAnsi="Times New Roman"/>
          <w:b/>
          <w:noProof/>
          <w:color w:val="000000"/>
          <w:sz w:val="24"/>
          <w:szCs w:val="24"/>
          <w:shd w:val="clear" w:color="auto" w:fill="FFFFFF"/>
          <w:lang w:eastAsia="ru-RU"/>
        </w:rPr>
      </w:pPr>
    </w:p>
    <w:p w:rsidR="008B7A36" w:rsidRDefault="008B7A36" w:rsidP="008B7A36">
      <w:pPr>
        <w:spacing w:line="240" w:lineRule="auto"/>
        <w:jc w:val="center"/>
        <w:rPr>
          <w:rFonts w:ascii="Times New Roman" w:hAnsi="Times New Roman"/>
          <w:b/>
          <w:sz w:val="24"/>
          <w:szCs w:val="24"/>
        </w:rPr>
      </w:pPr>
    </w:p>
    <w:p w:rsidR="008B7A36" w:rsidRDefault="008B7A36" w:rsidP="008B7A36">
      <w:pPr>
        <w:spacing w:after="0" w:line="240" w:lineRule="auto"/>
        <w:rPr>
          <w:rFonts w:ascii="Times New Roman" w:eastAsia="BatangChe" w:hAnsi="Times New Roman"/>
          <w:sz w:val="24"/>
          <w:szCs w:val="24"/>
        </w:rPr>
      </w:pPr>
    </w:p>
    <w:p w:rsidR="008B7A36" w:rsidRDefault="008B7A36" w:rsidP="008B7A36">
      <w:pPr>
        <w:spacing w:after="0" w:line="240" w:lineRule="auto"/>
        <w:rPr>
          <w:rFonts w:ascii="Times New Roman" w:eastAsia="BatangChe" w:hAnsi="Times New Roman"/>
          <w:sz w:val="24"/>
          <w:szCs w:val="24"/>
        </w:rPr>
      </w:pPr>
    </w:p>
    <w:p w:rsidR="008B7A36" w:rsidRDefault="008B7A36" w:rsidP="008B7A36">
      <w:pPr>
        <w:spacing w:after="0" w:line="240" w:lineRule="auto"/>
        <w:rPr>
          <w:rFonts w:ascii="Times New Roman" w:eastAsia="BatangChe" w:hAnsi="Times New Roman"/>
          <w:sz w:val="24"/>
          <w:szCs w:val="24"/>
        </w:rPr>
      </w:pPr>
    </w:p>
    <w:p w:rsidR="008B7A36" w:rsidRDefault="008B7A36" w:rsidP="008B7A36">
      <w:pPr>
        <w:spacing w:after="0" w:line="240" w:lineRule="auto"/>
        <w:rPr>
          <w:rFonts w:ascii="Times New Roman" w:eastAsia="BatangChe" w:hAnsi="Times New Roman"/>
          <w:sz w:val="24"/>
          <w:szCs w:val="24"/>
        </w:rPr>
      </w:pPr>
    </w:p>
    <w:p w:rsidR="008B7A36" w:rsidRDefault="008B7A36" w:rsidP="008B7A36">
      <w:pPr>
        <w:spacing w:after="0" w:line="240" w:lineRule="auto"/>
        <w:rPr>
          <w:rFonts w:ascii="Times New Roman" w:eastAsia="BatangChe" w:hAnsi="Times New Roman"/>
          <w:sz w:val="24"/>
          <w:szCs w:val="24"/>
        </w:rPr>
      </w:pPr>
    </w:p>
    <w:p w:rsidR="008B7A36" w:rsidRDefault="008B7A36" w:rsidP="008B7A36">
      <w:pPr>
        <w:spacing w:after="0" w:line="240" w:lineRule="auto"/>
        <w:rPr>
          <w:rFonts w:ascii="Times New Roman" w:eastAsia="BatangChe" w:hAnsi="Times New Roman"/>
          <w:sz w:val="24"/>
          <w:szCs w:val="24"/>
        </w:rPr>
      </w:pPr>
    </w:p>
    <w:p w:rsidR="008B7A36" w:rsidRDefault="008B7A36" w:rsidP="008B7A36">
      <w:pPr>
        <w:spacing w:after="0" w:line="240" w:lineRule="auto"/>
        <w:rPr>
          <w:rFonts w:ascii="Times New Roman" w:eastAsia="BatangChe" w:hAnsi="Times New Roman"/>
          <w:sz w:val="24"/>
          <w:szCs w:val="24"/>
        </w:rPr>
      </w:pPr>
    </w:p>
    <w:p w:rsidR="008B7A36" w:rsidRPr="00153A7C" w:rsidRDefault="008B7A36" w:rsidP="008B7A36">
      <w:pPr>
        <w:spacing w:after="0" w:line="240" w:lineRule="auto"/>
        <w:rPr>
          <w:rFonts w:ascii="Times New Roman" w:eastAsia="BatangChe" w:hAnsi="Times New Roman"/>
          <w:sz w:val="24"/>
          <w:szCs w:val="24"/>
        </w:rPr>
      </w:pPr>
    </w:p>
    <w:p w:rsidR="008B7A36" w:rsidRPr="00153A7C" w:rsidRDefault="008B7A36" w:rsidP="008B7A36">
      <w:pPr>
        <w:spacing w:after="0" w:line="240" w:lineRule="auto"/>
        <w:rPr>
          <w:rFonts w:ascii="Times New Roman" w:eastAsia="BatangChe" w:hAnsi="Times New Roman"/>
          <w:sz w:val="24"/>
          <w:szCs w:val="24"/>
        </w:rPr>
      </w:pPr>
    </w:p>
    <w:p w:rsidR="008B7A36" w:rsidRPr="00153A7C" w:rsidRDefault="008B7A36" w:rsidP="008B7A36">
      <w:pPr>
        <w:spacing w:after="0" w:line="240" w:lineRule="auto"/>
        <w:rPr>
          <w:rFonts w:ascii="Times New Roman" w:eastAsia="BatangChe" w:hAnsi="Times New Roman"/>
          <w:sz w:val="24"/>
          <w:szCs w:val="24"/>
        </w:rPr>
      </w:pPr>
    </w:p>
    <w:p w:rsidR="008B7A36" w:rsidRPr="00153A7C" w:rsidRDefault="008B7A36" w:rsidP="008B7A36">
      <w:pPr>
        <w:spacing w:after="0" w:line="240" w:lineRule="auto"/>
        <w:jc w:val="center"/>
        <w:rPr>
          <w:rFonts w:ascii="Times New Roman" w:eastAsia="BatangChe" w:hAnsi="Times New Roman"/>
          <w:sz w:val="24"/>
          <w:szCs w:val="24"/>
        </w:rPr>
      </w:pPr>
      <w:r w:rsidRPr="00153A7C">
        <w:rPr>
          <w:rFonts w:ascii="Times New Roman" w:eastAsia="BatangChe" w:hAnsi="Times New Roman"/>
          <w:noProof/>
          <w:sz w:val="24"/>
          <w:szCs w:val="24"/>
          <w:lang w:eastAsia="ru-RU"/>
        </w:rPr>
        <w:drawing>
          <wp:inline distT="0" distB="0" distL="0" distR="0">
            <wp:extent cx="3238500" cy="279082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0" cy="2790825"/>
                    </a:xfrm>
                    <a:prstGeom prst="rect">
                      <a:avLst/>
                    </a:prstGeom>
                    <a:noFill/>
                    <a:ln>
                      <a:noFill/>
                    </a:ln>
                  </pic:spPr>
                </pic:pic>
              </a:graphicData>
            </a:graphic>
          </wp:inline>
        </w:drawing>
      </w:r>
    </w:p>
    <w:p w:rsidR="008B7A36" w:rsidRPr="00153A7C" w:rsidRDefault="008B7A36" w:rsidP="008B7A36">
      <w:pPr>
        <w:spacing w:after="0" w:line="240" w:lineRule="auto"/>
        <w:rPr>
          <w:rFonts w:ascii="Times New Roman" w:eastAsia="BatangChe" w:hAnsi="Times New Roman"/>
          <w:sz w:val="24"/>
          <w:szCs w:val="24"/>
        </w:rPr>
      </w:pPr>
    </w:p>
    <w:p w:rsidR="008B7A36" w:rsidRPr="00631380" w:rsidRDefault="008B7A36" w:rsidP="008B7A36">
      <w:pPr>
        <w:spacing w:after="0" w:line="240" w:lineRule="auto"/>
        <w:jc w:val="center"/>
        <w:rPr>
          <w:rFonts w:ascii="Times New Roman" w:eastAsia="BatangChe" w:hAnsi="Times New Roman"/>
          <w:b/>
          <w:sz w:val="32"/>
          <w:szCs w:val="24"/>
        </w:rPr>
      </w:pPr>
      <w:r w:rsidRPr="00631380">
        <w:rPr>
          <w:rFonts w:ascii="Times New Roman" w:eastAsia="BatangChe" w:hAnsi="Times New Roman"/>
          <w:b/>
          <w:sz w:val="32"/>
          <w:szCs w:val="24"/>
        </w:rPr>
        <w:t>ПРОКУРАТУРА</w:t>
      </w:r>
    </w:p>
    <w:p w:rsidR="008B7A36" w:rsidRPr="00631380" w:rsidRDefault="008B7A36" w:rsidP="008B7A36">
      <w:pPr>
        <w:spacing w:after="0" w:line="240" w:lineRule="auto"/>
        <w:jc w:val="center"/>
        <w:rPr>
          <w:rFonts w:ascii="Times New Roman" w:eastAsia="BatangChe" w:hAnsi="Times New Roman"/>
          <w:b/>
          <w:sz w:val="32"/>
          <w:szCs w:val="24"/>
        </w:rPr>
      </w:pPr>
      <w:r w:rsidRPr="00631380">
        <w:rPr>
          <w:rFonts w:ascii="Times New Roman" w:eastAsia="BatangChe" w:hAnsi="Times New Roman"/>
          <w:b/>
          <w:sz w:val="32"/>
          <w:szCs w:val="24"/>
        </w:rPr>
        <w:t>ЗАЛАРИНСКОГО РАЙОНА</w:t>
      </w:r>
    </w:p>
    <w:p w:rsidR="008B7A36" w:rsidRPr="00631380" w:rsidRDefault="008B7A36" w:rsidP="008B7A36">
      <w:pPr>
        <w:spacing w:after="0" w:line="240" w:lineRule="auto"/>
        <w:jc w:val="center"/>
        <w:rPr>
          <w:rFonts w:ascii="Times New Roman" w:eastAsia="BatangChe" w:hAnsi="Times New Roman"/>
          <w:b/>
          <w:sz w:val="32"/>
          <w:szCs w:val="24"/>
        </w:rPr>
      </w:pPr>
      <w:r w:rsidRPr="00631380">
        <w:rPr>
          <w:rFonts w:ascii="Times New Roman" w:eastAsia="BatangChe" w:hAnsi="Times New Roman"/>
          <w:b/>
          <w:sz w:val="32"/>
          <w:szCs w:val="24"/>
        </w:rPr>
        <w:t>ИРКУТСКОЙ ОБЛАСТИ</w:t>
      </w:r>
    </w:p>
    <w:p w:rsidR="008B7A36" w:rsidRPr="00153A7C" w:rsidRDefault="008B7A36" w:rsidP="008B7A36">
      <w:pPr>
        <w:spacing w:after="0" w:line="240" w:lineRule="auto"/>
        <w:jc w:val="center"/>
        <w:rPr>
          <w:rFonts w:ascii="Times New Roman" w:eastAsia="BatangChe" w:hAnsi="Times New Roman"/>
          <w:b/>
          <w:sz w:val="24"/>
          <w:szCs w:val="24"/>
        </w:rPr>
      </w:pPr>
    </w:p>
    <w:p w:rsidR="008B7A36" w:rsidRPr="00153A7C" w:rsidRDefault="008B7A36" w:rsidP="008B7A36">
      <w:pPr>
        <w:spacing w:after="0" w:line="240" w:lineRule="auto"/>
        <w:jc w:val="center"/>
        <w:rPr>
          <w:rFonts w:ascii="Times New Roman" w:eastAsia="BatangChe" w:hAnsi="Times New Roman"/>
          <w:b/>
          <w:sz w:val="24"/>
          <w:szCs w:val="24"/>
        </w:rPr>
      </w:pPr>
    </w:p>
    <w:p w:rsidR="008B7A36" w:rsidRPr="00153A7C" w:rsidRDefault="008B7A36" w:rsidP="008B7A36">
      <w:pPr>
        <w:spacing w:after="0" w:line="240" w:lineRule="auto"/>
        <w:jc w:val="center"/>
        <w:rPr>
          <w:rFonts w:ascii="Times New Roman" w:eastAsia="BatangChe" w:hAnsi="Times New Roman"/>
          <w:b/>
          <w:sz w:val="24"/>
          <w:szCs w:val="24"/>
        </w:rPr>
      </w:pPr>
    </w:p>
    <w:p w:rsidR="008B7A36" w:rsidRDefault="008B7A36" w:rsidP="008B7A36">
      <w:pPr>
        <w:spacing w:after="0" w:line="240" w:lineRule="auto"/>
        <w:jc w:val="center"/>
        <w:rPr>
          <w:rFonts w:ascii="Times New Roman" w:eastAsia="BatangChe" w:hAnsi="Times New Roman"/>
          <w:b/>
          <w:sz w:val="24"/>
          <w:szCs w:val="24"/>
        </w:rPr>
      </w:pPr>
    </w:p>
    <w:p w:rsidR="008B7A36" w:rsidRDefault="008B7A36" w:rsidP="008B7A36">
      <w:pPr>
        <w:spacing w:after="0" w:line="240" w:lineRule="auto"/>
        <w:jc w:val="center"/>
        <w:rPr>
          <w:rFonts w:ascii="Times New Roman" w:eastAsia="BatangChe" w:hAnsi="Times New Roman"/>
          <w:b/>
          <w:sz w:val="24"/>
          <w:szCs w:val="24"/>
        </w:rPr>
      </w:pPr>
    </w:p>
    <w:p w:rsidR="008B7A36" w:rsidRDefault="008B7A36" w:rsidP="008B7A36">
      <w:pPr>
        <w:spacing w:after="0" w:line="240" w:lineRule="auto"/>
        <w:jc w:val="center"/>
        <w:rPr>
          <w:rFonts w:ascii="Times New Roman" w:eastAsia="BatangChe" w:hAnsi="Times New Roman"/>
          <w:b/>
          <w:sz w:val="24"/>
          <w:szCs w:val="24"/>
        </w:rPr>
      </w:pPr>
    </w:p>
    <w:p w:rsidR="008B7A36" w:rsidRDefault="008B7A36" w:rsidP="008B7A36">
      <w:pPr>
        <w:spacing w:after="0" w:line="240" w:lineRule="auto"/>
        <w:jc w:val="center"/>
        <w:rPr>
          <w:rFonts w:ascii="Times New Roman" w:eastAsia="BatangChe" w:hAnsi="Times New Roman"/>
          <w:b/>
          <w:sz w:val="24"/>
          <w:szCs w:val="24"/>
        </w:rPr>
      </w:pPr>
    </w:p>
    <w:p w:rsidR="008B7A36" w:rsidRPr="00153A7C" w:rsidRDefault="008B7A36" w:rsidP="008B7A36">
      <w:pPr>
        <w:spacing w:after="0" w:line="240" w:lineRule="auto"/>
        <w:jc w:val="center"/>
        <w:rPr>
          <w:rFonts w:ascii="Times New Roman" w:eastAsia="BatangChe" w:hAnsi="Times New Roman"/>
          <w:b/>
          <w:sz w:val="24"/>
          <w:szCs w:val="24"/>
        </w:rPr>
      </w:pPr>
    </w:p>
    <w:p w:rsidR="008B7A36" w:rsidRPr="00153A7C" w:rsidRDefault="008B7A36" w:rsidP="008B7A36">
      <w:pPr>
        <w:spacing w:after="0" w:line="240" w:lineRule="auto"/>
        <w:jc w:val="center"/>
        <w:rPr>
          <w:rFonts w:ascii="Times New Roman" w:eastAsia="BatangChe" w:hAnsi="Times New Roman"/>
          <w:b/>
          <w:sz w:val="24"/>
          <w:szCs w:val="24"/>
        </w:rPr>
      </w:pPr>
    </w:p>
    <w:p w:rsidR="008B7A36" w:rsidRPr="00153A7C" w:rsidRDefault="008B7A36" w:rsidP="008B7A36">
      <w:pPr>
        <w:spacing w:after="0" w:line="240" w:lineRule="auto"/>
        <w:jc w:val="center"/>
        <w:rPr>
          <w:rFonts w:ascii="Times New Roman" w:eastAsia="BatangChe" w:hAnsi="Times New Roman"/>
          <w:sz w:val="24"/>
          <w:szCs w:val="24"/>
        </w:rPr>
      </w:pPr>
      <w:r w:rsidRPr="00153A7C">
        <w:rPr>
          <w:rFonts w:ascii="Times New Roman" w:eastAsia="BatangChe" w:hAnsi="Times New Roman"/>
          <w:sz w:val="24"/>
          <w:szCs w:val="24"/>
        </w:rPr>
        <w:t xml:space="preserve">2019 год </w:t>
      </w:r>
    </w:p>
    <w:p w:rsidR="00A37969" w:rsidRDefault="00A37969"/>
    <w:sectPr w:rsidR="00A37969" w:rsidSect="00637A3D">
      <w:pgSz w:w="16838" w:h="11906" w:orient="landscape"/>
      <w:pgMar w:top="709" w:right="536" w:bottom="709" w:left="567" w:header="709" w:footer="709" w:gutter="0"/>
      <w:cols w:num="3" w:space="63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22AA0"/>
    <w:multiLevelType w:val="hybridMultilevel"/>
    <w:tmpl w:val="6F5A6C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3192E4D"/>
    <w:multiLevelType w:val="hybridMultilevel"/>
    <w:tmpl w:val="DDC8E3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6C5"/>
    <w:rsid w:val="0019408E"/>
    <w:rsid w:val="002E2FE4"/>
    <w:rsid w:val="008B7A36"/>
    <w:rsid w:val="008F06A0"/>
    <w:rsid w:val="00A37969"/>
    <w:rsid w:val="00CE7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47F3A8-13FF-4938-86C5-628B9B6AF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A3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7A3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B7A3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724</Words>
  <Characters>4132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4</cp:revision>
  <cp:lastPrinted>2019-10-11T01:29:00Z</cp:lastPrinted>
  <dcterms:created xsi:type="dcterms:W3CDTF">2019-10-10T03:36:00Z</dcterms:created>
  <dcterms:modified xsi:type="dcterms:W3CDTF">2019-10-11T01:59:00Z</dcterms:modified>
</cp:coreProperties>
</file>